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0D" w:rsidRDefault="00337F0D" w:rsidP="00337F0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Вопросы к экзамену по дисциплине «Статистика»</w:t>
      </w:r>
    </w:p>
    <w:p w:rsidR="00337F0D" w:rsidRPr="00337F0D" w:rsidRDefault="00337F0D" w:rsidP="00337F0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Предмет, метод и задачи статистики.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Основные понятия статистической науки: статистическая совокупность, единицы совокупности, варьирующие признаки, статистическая закономерность, статистический показатель.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Статистическое наблюдение, его формы, виды и способы. Программно-методологические и организационные вопросы сбора информации.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Статистическая сводка, ее содержание и задачи, роль в анализе маркетинговой информации.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Метод статистической группировки, его задачи. Виды группировок, их применение в анализе маркетинговой информации.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Статистические ряды распределения. Их виды. Основные характеристики ряда распределения, их роль в исследовании структуры совокупности.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Табличное и графическое представление статистических данных.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Абсолютные и относительные величины в статистике. Их виды и методика расчета.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 xml:space="preserve">Средняя величина, ее сущность и условия применения. Виды и формы </w:t>
      </w:r>
      <w:proofErr w:type="gramStart"/>
      <w:r w:rsidRPr="00337F0D">
        <w:rPr>
          <w:rFonts w:ascii="Times New Roman" w:hAnsi="Times New Roman" w:cs="Times New Roman"/>
          <w:sz w:val="24"/>
          <w:szCs w:val="24"/>
        </w:rPr>
        <w:t>средних</w:t>
      </w:r>
      <w:proofErr w:type="gramEnd"/>
      <w:r w:rsidRPr="00337F0D">
        <w:rPr>
          <w:rFonts w:ascii="Times New Roman" w:hAnsi="Times New Roman" w:cs="Times New Roman"/>
          <w:sz w:val="24"/>
          <w:szCs w:val="24"/>
        </w:rPr>
        <w:t>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Понятие о вариации признаков. Система показателей вариации. Ее применение в изучении рынка.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Статистические таблицы и их виды.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Методика расчета ошибок выборки. Определение численности выборочной совокупности.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Виды и формы взаимосвязей социально-экономических явлений. Основные статистические методы их изучения.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Методика корреляционно-регрессионного анализа социально-экономических явлений. Уравнение регрессии как форма аналитического выражения связи.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Статистические методы выявления корреляционной связи. Показатели тесноты связи.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Ряды динамики, их виды. Условия сопоставимости уровней ряда динамики. Аналитические показатели ряда динамики, их применение в маркетинговом исследовании.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Средние показатели в рядах динамики. Их практическое применение в анализе и прогнозировании рыночных процессов.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Методы выявления основной тенденции развития в рядах динамики. Их применение в исследовании закономерностей рынка.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7F0D"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 w:rsidRPr="00337F0D">
        <w:rPr>
          <w:rFonts w:ascii="Times New Roman" w:hAnsi="Times New Roman" w:cs="Times New Roman"/>
          <w:sz w:val="24"/>
          <w:szCs w:val="24"/>
        </w:rPr>
        <w:t xml:space="preserve"> индексы и их виды.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Понятие о статистических индексах, их классификация. Применение индексного метода в анализе статистической информации.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Агрегатный индекс как форма общего индекса. Индексы цен.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Средние арифметический и гармонический индексы. Их применение в изучении динамики цен и физического объема товарооборота.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Индексы средних уровней и их роль в изучении динамики средних цен.</w:t>
      </w:r>
    </w:p>
    <w:p w:rsidR="00337F0D" w:rsidRPr="00337F0D" w:rsidRDefault="00337F0D" w:rsidP="00337F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Правила построение статистических таблиц.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37F0D">
        <w:rPr>
          <w:rFonts w:ascii="Times New Roman" w:hAnsi="Times New Roman" w:cs="Times New Roman"/>
          <w:sz w:val="24"/>
          <w:szCs w:val="24"/>
        </w:rPr>
        <w:t>25. Правило построение рядов динамики.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37F0D">
        <w:rPr>
          <w:rFonts w:ascii="Times New Roman" w:hAnsi="Times New Roman" w:cs="Times New Roman"/>
          <w:sz w:val="24"/>
          <w:szCs w:val="24"/>
        </w:rPr>
        <w:t>26. Индексный анализ итогового показателя.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37F0D">
        <w:rPr>
          <w:rFonts w:ascii="Times New Roman" w:hAnsi="Times New Roman" w:cs="Times New Roman"/>
          <w:sz w:val="24"/>
          <w:szCs w:val="24"/>
        </w:rPr>
        <w:t>27. Основные задачи и принципы организации государственной статистики в РФ.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37F0D">
        <w:rPr>
          <w:rFonts w:ascii="Times New Roman" w:hAnsi="Times New Roman" w:cs="Times New Roman"/>
          <w:sz w:val="24"/>
          <w:szCs w:val="24"/>
        </w:rPr>
        <w:t>28. Статистическое наблюдение: определение, этапы проведения. Формы статистического наблюдения.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37F0D">
        <w:rPr>
          <w:rFonts w:ascii="Times New Roman" w:hAnsi="Times New Roman" w:cs="Times New Roman"/>
          <w:sz w:val="24"/>
          <w:szCs w:val="24"/>
        </w:rPr>
        <w:t>29. Виды и способы статистического наблюдения.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37F0D">
        <w:rPr>
          <w:rFonts w:ascii="Times New Roman" w:hAnsi="Times New Roman" w:cs="Times New Roman"/>
          <w:sz w:val="24"/>
          <w:szCs w:val="24"/>
        </w:rPr>
        <w:t>30. Программно — методологические вопросы статистического наблюдения.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37F0D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37F0D">
        <w:rPr>
          <w:rFonts w:ascii="Times New Roman" w:hAnsi="Times New Roman" w:cs="Times New Roman"/>
          <w:sz w:val="24"/>
          <w:szCs w:val="24"/>
        </w:rPr>
        <w:t xml:space="preserve"> Организационные вопросы статистического наблюдения. Ошибки статистического наблюдения.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lastRenderedPageBreak/>
        <w:t>32. Понятие статистической сводки и группировки. Виды статистических группировок.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337F0D">
        <w:rPr>
          <w:rFonts w:ascii="Times New Roman" w:hAnsi="Times New Roman" w:cs="Times New Roman"/>
          <w:sz w:val="24"/>
          <w:szCs w:val="24"/>
        </w:rPr>
        <w:t xml:space="preserve">Статистическая группировка: принцип выбора </w:t>
      </w:r>
      <w:proofErr w:type="spellStart"/>
      <w:r w:rsidRPr="00337F0D">
        <w:rPr>
          <w:rFonts w:ascii="Times New Roman" w:hAnsi="Times New Roman" w:cs="Times New Roman"/>
          <w:sz w:val="24"/>
          <w:szCs w:val="24"/>
        </w:rPr>
        <w:t>группировочного</w:t>
      </w:r>
      <w:proofErr w:type="spellEnd"/>
      <w:r w:rsidRPr="00337F0D">
        <w:rPr>
          <w:rFonts w:ascii="Times New Roman" w:hAnsi="Times New Roman" w:cs="Times New Roman"/>
          <w:sz w:val="24"/>
          <w:szCs w:val="24"/>
        </w:rPr>
        <w:t xml:space="preserve"> признака, образование групп и интервалов.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34. Статистические ряды распределения.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35. Статистические показатели: определение, формы выражения, виды.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36. Статистические графики.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37. Средние величины: сущность и значение.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 xml:space="preserve">38 </w:t>
      </w:r>
      <w:proofErr w:type="gramStart"/>
      <w:r w:rsidRPr="00337F0D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337F0D">
        <w:rPr>
          <w:rFonts w:ascii="Times New Roman" w:hAnsi="Times New Roman" w:cs="Times New Roman"/>
          <w:sz w:val="24"/>
          <w:szCs w:val="24"/>
        </w:rPr>
        <w:t xml:space="preserve"> арифметическая и ее свойства.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39. Средняя гармоническая, средняя геометрическая.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40. Структурные средние величины: мода и медиана.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41. Понятие вариац</w:t>
      </w:r>
      <w:proofErr w:type="gramStart"/>
      <w:r w:rsidRPr="00337F0D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337F0D">
        <w:rPr>
          <w:rFonts w:ascii="Times New Roman" w:hAnsi="Times New Roman" w:cs="Times New Roman"/>
          <w:sz w:val="24"/>
          <w:szCs w:val="24"/>
        </w:rPr>
        <w:t xml:space="preserve"> значение. Показатели вариации.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42. Статистические ряды динами: определение, структура, виды, правила построения.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43. Показатели анализа рядов динамики.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44. Основные приемы обработки и анализа рядов динамики.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45. Экономические индексы: понятие, классификация.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46. Индивидуальные индексы: понятие, основные виды.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47. Сводные (общие) индексы: понятие, основные виды, их взаимосвязи.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48 Индексы структурных сдвигов и индексы пространственно — территориального сопоставления.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49. Выборочное наблюдение: понятие, значение, характеристики.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50. Ошибка выборочного наблюдения.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51. Выборочное наблюдение: определение необходимого объема выборки.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52. Методы основного массива.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53. Сущность корреляционной связи.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54. Корреляционный анализ.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55. Построение графика корреляционного поля.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56. Построение уравнения регрессии.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57. Статистика трудовых ресурсов: показатели использования рабочей силы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58. Статистика трудовых ресурсов: показатели использования рабочего времени, понятие баланса рабочего времени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59. Статистика уровня жизни: показатели производительности труда и оплаты</w:t>
      </w:r>
    </w:p>
    <w:p w:rsidR="00337F0D" w:rsidRPr="00337F0D" w:rsidRDefault="00337F0D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7F0D">
        <w:rPr>
          <w:rFonts w:ascii="Times New Roman" w:hAnsi="Times New Roman" w:cs="Times New Roman"/>
          <w:sz w:val="24"/>
          <w:szCs w:val="24"/>
        </w:rPr>
        <w:t>60. Статистика основных фондов: баланс основных средств</w:t>
      </w:r>
    </w:p>
    <w:p w:rsidR="00D30BEB" w:rsidRPr="00337F0D" w:rsidRDefault="00D30BEB" w:rsidP="00337F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D30BEB" w:rsidRPr="00337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61E"/>
    <w:multiLevelType w:val="multilevel"/>
    <w:tmpl w:val="CEDC6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D27DF4"/>
    <w:multiLevelType w:val="hybridMultilevel"/>
    <w:tmpl w:val="A580A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D378A"/>
    <w:multiLevelType w:val="multilevel"/>
    <w:tmpl w:val="EA4267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7F0D"/>
    <w:rsid w:val="00337F0D"/>
    <w:rsid w:val="00D30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7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7F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663</Words>
  <Characters>3780</Characters>
  <Application>Microsoft Office Word</Application>
  <DocSecurity>0</DocSecurity>
  <Lines>31</Lines>
  <Paragraphs>8</Paragraphs>
  <ScaleCrop>false</ScaleCrop>
  <Company>Grizli777</Company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2018-12-18T10:30:00Z</dcterms:created>
  <dcterms:modified xsi:type="dcterms:W3CDTF">2018-12-18T10:32:00Z</dcterms:modified>
</cp:coreProperties>
</file>